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EBEAE" w14:textId="77777777" w:rsidR="00BA01F4" w:rsidRPr="00063C39" w:rsidRDefault="00BA01F4" w:rsidP="001228A8">
      <w:pPr>
        <w:spacing w:after="0" w:line="240" w:lineRule="auto"/>
        <w:jc w:val="center"/>
        <w:rPr>
          <w:b/>
          <w:bCs/>
        </w:rPr>
      </w:pPr>
      <w:r w:rsidRPr="00063C39">
        <w:rPr>
          <w:b/>
          <w:bCs/>
        </w:rPr>
        <w:t>Board of Fire Commissioners</w:t>
      </w:r>
    </w:p>
    <w:p w14:paraId="2845D0F6" w14:textId="77777777" w:rsidR="00BA01F4" w:rsidRPr="00063C39" w:rsidRDefault="00BA01F4" w:rsidP="001228A8">
      <w:pPr>
        <w:spacing w:after="0" w:line="240" w:lineRule="auto"/>
        <w:jc w:val="center"/>
        <w:rPr>
          <w:b/>
          <w:bCs/>
        </w:rPr>
      </w:pPr>
      <w:r w:rsidRPr="00063C39">
        <w:rPr>
          <w:b/>
          <w:bCs/>
        </w:rPr>
        <w:t>Pennington Borough Fire District No. 1</w:t>
      </w:r>
    </w:p>
    <w:p w14:paraId="196E263E" w14:textId="77777777" w:rsidR="00BA01F4" w:rsidRPr="00063C39" w:rsidRDefault="00BA01F4" w:rsidP="001228A8">
      <w:pPr>
        <w:spacing w:after="0" w:line="240" w:lineRule="auto"/>
        <w:jc w:val="center"/>
        <w:rPr>
          <w:b/>
          <w:bCs/>
        </w:rPr>
      </w:pPr>
      <w:r w:rsidRPr="00063C39">
        <w:rPr>
          <w:b/>
          <w:bCs/>
        </w:rPr>
        <w:t>P.O. Box 387</w:t>
      </w:r>
    </w:p>
    <w:p w14:paraId="31BDC6D5" w14:textId="7CFBB581" w:rsidR="00BA01F4" w:rsidRDefault="00BA01F4" w:rsidP="001228A8">
      <w:pPr>
        <w:spacing w:after="0" w:line="240" w:lineRule="auto"/>
        <w:jc w:val="center"/>
        <w:rPr>
          <w:b/>
          <w:bCs/>
        </w:rPr>
      </w:pPr>
      <w:r w:rsidRPr="00063C39">
        <w:rPr>
          <w:b/>
          <w:bCs/>
        </w:rPr>
        <w:t>Pennington, NJ 08534</w:t>
      </w:r>
    </w:p>
    <w:p w14:paraId="5F6EFFA9" w14:textId="77777777" w:rsidR="001228A8" w:rsidRPr="00063C39" w:rsidRDefault="001228A8" w:rsidP="001228A8">
      <w:pPr>
        <w:spacing w:after="0" w:line="240" w:lineRule="auto"/>
        <w:jc w:val="center"/>
        <w:rPr>
          <w:b/>
          <w:bCs/>
        </w:rPr>
      </w:pPr>
    </w:p>
    <w:p w14:paraId="58819698" w14:textId="4E514D29" w:rsidR="00BA01F4" w:rsidRDefault="00BA01F4" w:rsidP="00063C39">
      <w:pPr>
        <w:jc w:val="center"/>
        <w:rPr>
          <w:b/>
          <w:bCs/>
          <w:u w:val="single"/>
        </w:rPr>
      </w:pPr>
      <w:r w:rsidRPr="00063C39">
        <w:rPr>
          <w:b/>
          <w:bCs/>
          <w:u w:val="single"/>
        </w:rPr>
        <w:t xml:space="preserve">RESOLUTION </w:t>
      </w:r>
      <w:r w:rsidR="00063C39" w:rsidRPr="00063C39">
        <w:rPr>
          <w:b/>
          <w:bCs/>
          <w:u w:val="single"/>
        </w:rPr>
        <w:t>202</w:t>
      </w:r>
      <w:r w:rsidR="00481049">
        <w:rPr>
          <w:b/>
          <w:bCs/>
          <w:u w:val="single"/>
        </w:rPr>
        <w:t>5-</w:t>
      </w:r>
      <w:r w:rsidR="003A139A">
        <w:rPr>
          <w:b/>
          <w:bCs/>
          <w:u w:val="single"/>
        </w:rPr>
        <w:t>2</w:t>
      </w:r>
      <w:r w:rsidR="002B35EF">
        <w:rPr>
          <w:b/>
          <w:bCs/>
          <w:u w:val="single"/>
        </w:rPr>
        <w:t>1</w:t>
      </w:r>
      <w:r w:rsidR="00481049">
        <w:rPr>
          <w:b/>
          <w:bCs/>
          <w:u w:val="single"/>
        </w:rPr>
        <w:t xml:space="preserve">   </w:t>
      </w:r>
    </w:p>
    <w:p w14:paraId="46C8BFEA" w14:textId="77777777" w:rsidR="001228A8" w:rsidRPr="00063C39" w:rsidRDefault="001228A8" w:rsidP="00063C39">
      <w:pPr>
        <w:jc w:val="center"/>
        <w:rPr>
          <w:b/>
          <w:bCs/>
          <w:u w:val="single"/>
        </w:rPr>
      </w:pPr>
    </w:p>
    <w:p w14:paraId="7E7B2E6A" w14:textId="281B6F77" w:rsidR="00BA01F4" w:rsidRDefault="00BA01F4" w:rsidP="00990316">
      <w:pPr>
        <w:jc w:val="center"/>
      </w:pPr>
      <w:r>
        <w:t xml:space="preserve">REVIEW OF AUDIT – YEAR ENDED DECEMBER 31, </w:t>
      </w:r>
      <w:r w:rsidR="00481049">
        <w:t>2024</w:t>
      </w:r>
    </w:p>
    <w:p w14:paraId="5001CE50" w14:textId="56A6D5E2" w:rsidR="00BA01F4" w:rsidRDefault="00031D4C" w:rsidP="00990316">
      <w:pPr>
        <w:spacing w:line="360" w:lineRule="auto"/>
        <w:ind w:firstLine="720"/>
      </w:pPr>
      <w:r w:rsidRPr="00031D4C">
        <w:rPr>
          <w:b/>
          <w:bCs/>
        </w:rPr>
        <w:t>WHEREAS</w:t>
      </w:r>
      <w:r w:rsidR="00BA01F4">
        <w:t xml:space="preserve">, </w:t>
      </w:r>
      <w:r w:rsidR="00BA01F4" w:rsidRPr="00292805">
        <w:rPr>
          <w:u w:val="single"/>
        </w:rPr>
        <w:t>N.J.S.A.</w:t>
      </w:r>
      <w:r w:rsidR="00BA01F4">
        <w:t xml:space="preserve"> 40A:5A-15 requires the governing body of every local authority to have made an annual audit of</w:t>
      </w:r>
      <w:r w:rsidR="00990316">
        <w:t xml:space="preserve"> </w:t>
      </w:r>
      <w:r w:rsidR="00BA01F4">
        <w:t>its books, accounts and financial transactions; and</w:t>
      </w:r>
    </w:p>
    <w:p w14:paraId="3C21D7B0" w14:textId="0D739A5A" w:rsidR="00BA01F4" w:rsidRDefault="00031D4C" w:rsidP="00990316">
      <w:pPr>
        <w:spacing w:line="360" w:lineRule="auto"/>
        <w:ind w:firstLine="720"/>
      </w:pPr>
      <w:r w:rsidRPr="00031D4C">
        <w:rPr>
          <w:b/>
          <w:bCs/>
        </w:rPr>
        <w:t>WHEREAS</w:t>
      </w:r>
      <w:r w:rsidR="00BA01F4">
        <w:t xml:space="preserve">, the Annual Report of Audit for the year ended December 31, </w:t>
      </w:r>
      <w:r w:rsidR="00481049">
        <w:t>2024</w:t>
      </w:r>
      <w:r w:rsidR="00BA01F4">
        <w:t>, has been filed by a Certified Public</w:t>
      </w:r>
      <w:r>
        <w:t xml:space="preserve"> </w:t>
      </w:r>
      <w:r w:rsidR="00BA01F4">
        <w:t xml:space="preserve">Accountant with the State of New Jersey, Division of Local Government Services pursuant to </w:t>
      </w:r>
      <w:r w:rsidR="00BA01F4" w:rsidRPr="00031D4C">
        <w:rPr>
          <w:u w:val="single"/>
        </w:rPr>
        <w:t>N.J.S.A.</w:t>
      </w:r>
      <w:r>
        <w:t xml:space="preserve"> </w:t>
      </w:r>
      <w:r w:rsidR="00BA01F4">
        <w:t>40A:5A-15, with</w:t>
      </w:r>
      <w:r>
        <w:t xml:space="preserve"> </w:t>
      </w:r>
      <w:r w:rsidR="00BA01F4">
        <w:t>the Clerk of the Board of Fire Commissioners of Pennington Borough Fire District No. 1, with the Municipal Clerk of the</w:t>
      </w:r>
      <w:r>
        <w:t xml:space="preserve"> </w:t>
      </w:r>
      <w:r w:rsidR="00BA01F4">
        <w:t>Borough of Pennington, and a copy has been received by each member of the Board of Fire Commissioners; and</w:t>
      </w:r>
    </w:p>
    <w:p w14:paraId="7E1C14FB" w14:textId="63FB8A27" w:rsidR="00BA01F4" w:rsidRDefault="00031D4C" w:rsidP="00990316">
      <w:pPr>
        <w:spacing w:line="360" w:lineRule="auto"/>
        <w:ind w:firstLine="720"/>
      </w:pPr>
      <w:r w:rsidRPr="00031D4C">
        <w:rPr>
          <w:b/>
          <w:bCs/>
        </w:rPr>
        <w:t>WHEREAS</w:t>
      </w:r>
      <w:r w:rsidR="00BA01F4">
        <w:t xml:space="preserve">, </w:t>
      </w:r>
      <w:r w:rsidR="00BA01F4" w:rsidRPr="00031D4C">
        <w:rPr>
          <w:u w:val="single"/>
        </w:rPr>
        <w:t>N.J.S.A.</w:t>
      </w:r>
      <w:r w:rsidR="00BA01F4">
        <w:t xml:space="preserve"> 40A:5A-17 requires the governing body of each authority to, within 45 days of receipt of the</w:t>
      </w:r>
      <w:r>
        <w:t xml:space="preserve"> </w:t>
      </w:r>
      <w:r w:rsidR="00BA01F4">
        <w:t>annual audit, certify by Resolution to the Local Finance Board that each member thereof has personally reviewed the</w:t>
      </w:r>
      <w:r>
        <w:t xml:space="preserve"> </w:t>
      </w:r>
      <w:r w:rsidR="00BA01F4">
        <w:t>annual audit report, and specifically the sections of the audit report referring to “General Comments and</w:t>
      </w:r>
      <w:r>
        <w:t xml:space="preserve"> </w:t>
      </w:r>
      <w:r w:rsidR="00BA01F4">
        <w:t>Recommendations” and “Schedule of Findings and Questioned Costs” and to evidence same by group affidavit in the</w:t>
      </w:r>
      <w:r>
        <w:t xml:space="preserve"> </w:t>
      </w:r>
      <w:r w:rsidR="00BA01F4">
        <w:t>form prescribed by the Local Finance Board, and</w:t>
      </w:r>
    </w:p>
    <w:p w14:paraId="602FDA90" w14:textId="51D3568D" w:rsidR="00BA01F4" w:rsidRDefault="00031D4C" w:rsidP="00990316">
      <w:pPr>
        <w:spacing w:line="360" w:lineRule="auto"/>
        <w:ind w:firstLine="720"/>
      </w:pPr>
      <w:r w:rsidRPr="00031D4C">
        <w:rPr>
          <w:b/>
          <w:bCs/>
        </w:rPr>
        <w:t>WHEREAS</w:t>
      </w:r>
      <w:r w:rsidR="00BA01F4">
        <w:t>, the members of the governing body have personally reviewed the Annual Report of Audit, and specifically</w:t>
      </w:r>
      <w:r>
        <w:t xml:space="preserve"> </w:t>
      </w:r>
      <w:r w:rsidR="00BA01F4">
        <w:t>reviewed the sections of the audit report referring to “General Comments and Recommendations” and “Schedule of</w:t>
      </w:r>
      <w:r>
        <w:t xml:space="preserve"> </w:t>
      </w:r>
      <w:r w:rsidR="00BA01F4">
        <w:t xml:space="preserve">Findings and Questioned Costs” in accordance with </w:t>
      </w:r>
      <w:r w:rsidR="00BA01F4" w:rsidRPr="00E35265">
        <w:rPr>
          <w:u w:val="single"/>
        </w:rPr>
        <w:t>N.J.S.A.</w:t>
      </w:r>
      <w:r w:rsidR="00BA01F4" w:rsidRPr="00031D4C">
        <w:rPr>
          <w:u w:val="single"/>
        </w:rPr>
        <w:t xml:space="preserve"> </w:t>
      </w:r>
      <w:r w:rsidR="00BA01F4">
        <w:t>40A:5A-17.</w:t>
      </w:r>
    </w:p>
    <w:p w14:paraId="7B321457" w14:textId="77777777" w:rsidR="00990316" w:rsidRDefault="00BA01F4" w:rsidP="00031D4C">
      <w:pPr>
        <w:ind w:firstLine="720"/>
      </w:pPr>
      <w:r w:rsidRPr="00031D4C">
        <w:rPr>
          <w:b/>
          <w:bCs/>
        </w:rPr>
        <w:t>NOW, THEREFORE</w:t>
      </w:r>
      <w:r w:rsidR="00031D4C">
        <w:rPr>
          <w:b/>
          <w:bCs/>
        </w:rPr>
        <w:t>, BE IT RESOLVED</w:t>
      </w:r>
      <w:r w:rsidRPr="00031D4C">
        <w:rPr>
          <w:b/>
          <w:bCs/>
        </w:rPr>
        <w:t xml:space="preserve">, </w:t>
      </w:r>
      <w:r w:rsidR="00031D4C">
        <w:t>by</w:t>
      </w:r>
      <w:r>
        <w:t xml:space="preserve"> the governing body of Pennington Borough Fire District No.</w:t>
      </w:r>
      <w:r w:rsidR="00031D4C">
        <w:t xml:space="preserve"> </w:t>
      </w:r>
      <w:r>
        <w:t>1</w:t>
      </w:r>
      <w:r w:rsidR="00990316">
        <w:t xml:space="preserve"> as follows:</w:t>
      </w:r>
    </w:p>
    <w:p w14:paraId="72ED5465" w14:textId="24D3A7AB" w:rsidR="00BA01F4" w:rsidRDefault="00990316" w:rsidP="00990316">
      <w:pPr>
        <w:pStyle w:val="ListParagraph"/>
        <w:numPr>
          <w:ilvl w:val="0"/>
          <w:numId w:val="1"/>
        </w:numPr>
        <w:spacing w:line="360" w:lineRule="auto"/>
      </w:pPr>
      <w:r>
        <w:t>That the Board</w:t>
      </w:r>
      <w:r w:rsidR="00BA01F4">
        <w:t xml:space="preserve"> certifies to the Local Finance Board of the State of New Jersey that each governing body member has personally</w:t>
      </w:r>
      <w:r w:rsidR="00031D4C">
        <w:t xml:space="preserve"> </w:t>
      </w:r>
      <w:r w:rsidR="00BA01F4">
        <w:t xml:space="preserve">reviewed the annual audit report for the fiscal year ended December 31, </w:t>
      </w:r>
      <w:r w:rsidR="00481049">
        <w:t>2024</w:t>
      </w:r>
      <w:r w:rsidR="00BA01F4">
        <w:t>, and specifically the sections of the audit</w:t>
      </w:r>
      <w:r w:rsidR="00031D4C">
        <w:t xml:space="preserve"> </w:t>
      </w:r>
      <w:r w:rsidR="00BA01F4">
        <w:t>report referring to “General Comments and Recommendations” and “Schedule of Findings and Questioned Costs”</w:t>
      </w:r>
      <w:r>
        <w:t>.</w:t>
      </w:r>
    </w:p>
    <w:p w14:paraId="15CBABD8" w14:textId="5498202A" w:rsidR="00BA01F4" w:rsidRDefault="00990316" w:rsidP="00990316">
      <w:pPr>
        <w:pStyle w:val="ListParagraph"/>
        <w:numPr>
          <w:ilvl w:val="0"/>
          <w:numId w:val="1"/>
        </w:numPr>
        <w:spacing w:line="360" w:lineRule="auto"/>
      </w:pPr>
      <w:r>
        <w:t xml:space="preserve">That same is </w:t>
      </w:r>
      <w:r w:rsidR="00BA01F4">
        <w:t>evidenced by group affidavit in the form prescribed by the Local Finance Board.</w:t>
      </w:r>
    </w:p>
    <w:p w14:paraId="6B16D38F" w14:textId="77777777" w:rsidR="00990316" w:rsidRDefault="00990316" w:rsidP="00990316">
      <w:pPr>
        <w:pStyle w:val="ListParagraph"/>
        <w:spacing w:line="360" w:lineRule="auto"/>
        <w:ind w:left="1080"/>
      </w:pPr>
    </w:p>
    <w:p w14:paraId="40670FE4" w14:textId="49C9DF13" w:rsidR="00BA01F4" w:rsidRDefault="00990316" w:rsidP="00990316">
      <w:pPr>
        <w:pStyle w:val="ListParagraph"/>
        <w:numPr>
          <w:ilvl w:val="0"/>
          <w:numId w:val="1"/>
        </w:numPr>
        <w:spacing w:line="360" w:lineRule="auto"/>
      </w:pPr>
      <w:r>
        <w:t>That the</w:t>
      </w:r>
      <w:r w:rsidR="00BA01F4">
        <w:t xml:space="preserve"> Secretary of the Board of Fire Commissioners of Pennington Borough Fire</w:t>
      </w:r>
      <w:r>
        <w:t xml:space="preserve"> </w:t>
      </w:r>
      <w:r w:rsidR="00BA01F4">
        <w:t>District No. 1, is hereby directed to promptly submit to the Local Finance Board the aforesaid group affidavit,</w:t>
      </w:r>
      <w:r>
        <w:t xml:space="preserve"> </w:t>
      </w:r>
      <w:r w:rsidR="00BA01F4">
        <w:t>accompanied by a copy of this Resolution.</w:t>
      </w:r>
    </w:p>
    <w:p w14:paraId="06D3BE6B" w14:textId="0A62122E" w:rsidR="00BA01F4" w:rsidRDefault="00BA01F4" w:rsidP="00990316">
      <w:r>
        <w:t xml:space="preserve">Date: </w:t>
      </w:r>
    </w:p>
    <w:p w14:paraId="45EFB330" w14:textId="70B7FEAA" w:rsidR="00990316" w:rsidRDefault="00990316" w:rsidP="00990316">
      <w:pPr>
        <w:rPr>
          <w:b/>
          <w:bCs/>
        </w:rPr>
      </w:pPr>
      <w:r>
        <w:rPr>
          <w:b/>
          <w:bCs/>
        </w:rPr>
        <w:t>Certified as a true copy of a resolution duly passed at a meeting held on</w:t>
      </w:r>
      <w:r w:rsidR="003A139A">
        <w:rPr>
          <w:b/>
          <w:bCs/>
        </w:rPr>
        <w:t xml:space="preserve"> October 21, 2025.</w:t>
      </w:r>
    </w:p>
    <w:p w14:paraId="3D99F842" w14:textId="56D5C9FA" w:rsidR="00990316" w:rsidRDefault="00990316" w:rsidP="00990316">
      <w:pPr>
        <w:rPr>
          <w:b/>
          <w:bCs/>
        </w:rPr>
      </w:pPr>
    </w:p>
    <w:p w14:paraId="4019D31D" w14:textId="0A52F144" w:rsidR="00481049" w:rsidRPr="003A139A" w:rsidRDefault="003A139A" w:rsidP="001228A8">
      <w:pPr>
        <w:spacing w:after="0" w:line="240" w:lineRule="auto"/>
        <w:rPr>
          <w:b/>
          <w:bCs/>
          <w:sz w:val="40"/>
          <w:szCs w:val="40"/>
        </w:rPr>
      </w:pPr>
      <w:r w:rsidRPr="003A139A">
        <w:rPr>
          <w:b/>
          <w:bCs/>
          <w:sz w:val="40"/>
          <w:szCs w:val="40"/>
        </w:rPr>
        <w:t>/s/</w:t>
      </w:r>
      <w:r w:rsidRPr="003A139A">
        <w:rPr>
          <w:rFonts w:ascii="Brush Script MT" w:hAnsi="Brush Script MT"/>
          <w:b/>
          <w:bCs/>
          <w:sz w:val="40"/>
          <w:szCs w:val="40"/>
          <w:u w:val="single"/>
        </w:rPr>
        <w:t>J O’Connor</w:t>
      </w:r>
    </w:p>
    <w:p w14:paraId="3A498DEF" w14:textId="7265A28C" w:rsidR="001228A8" w:rsidRDefault="00BD59EB" w:rsidP="001228A8">
      <w:pPr>
        <w:spacing w:after="0" w:line="240" w:lineRule="auto"/>
        <w:rPr>
          <w:b/>
          <w:bCs/>
        </w:rPr>
      </w:pPr>
      <w:r>
        <w:rPr>
          <w:b/>
          <w:bCs/>
        </w:rPr>
        <w:t>J. O’Connor</w:t>
      </w:r>
    </w:p>
    <w:p w14:paraId="2095255E" w14:textId="1C7108E5" w:rsidR="001228A8" w:rsidRDefault="001228A8" w:rsidP="001228A8">
      <w:pPr>
        <w:spacing w:after="0" w:line="240" w:lineRule="auto"/>
        <w:rPr>
          <w:b/>
          <w:bCs/>
        </w:rPr>
      </w:pPr>
      <w:r>
        <w:rPr>
          <w:b/>
          <w:bCs/>
        </w:rPr>
        <w:t>Secretary</w:t>
      </w:r>
      <w:r w:rsidR="00BD59EB">
        <w:rPr>
          <w:b/>
          <w:bCs/>
        </w:rPr>
        <w:t>/Clerk</w:t>
      </w:r>
      <w:r>
        <w:rPr>
          <w:b/>
          <w:bCs/>
        </w:rPr>
        <w:t xml:space="preserve">, Board of Fire Commissioners, </w:t>
      </w:r>
    </w:p>
    <w:p w14:paraId="20C93ED1" w14:textId="40448AFF" w:rsidR="001228A8" w:rsidRDefault="001228A8" w:rsidP="001228A8">
      <w:pPr>
        <w:spacing w:after="0" w:line="240" w:lineRule="auto"/>
        <w:rPr>
          <w:b/>
          <w:bCs/>
        </w:rPr>
      </w:pPr>
      <w:r>
        <w:rPr>
          <w:b/>
          <w:bCs/>
        </w:rPr>
        <w:t>Pennington Borough Fire District No. 1</w:t>
      </w:r>
    </w:p>
    <w:p w14:paraId="19BF7A03" w14:textId="61B88288" w:rsidR="00990316" w:rsidRDefault="00990316" w:rsidP="00BA01F4"/>
    <w:p w14:paraId="5472472E" w14:textId="77777777" w:rsidR="00990316" w:rsidRDefault="00990316" w:rsidP="00990316"/>
    <w:p w14:paraId="3F21898D" w14:textId="5A6DA30C" w:rsidR="00990316" w:rsidRDefault="00990316" w:rsidP="00990316">
      <w:r w:rsidRPr="001228A8">
        <w:rPr>
          <w:u w:val="single"/>
        </w:rPr>
        <w:t>Roll Call Vote:</w:t>
      </w:r>
      <w:r>
        <w:t xml:space="preserve"> </w:t>
      </w:r>
      <w:r w:rsidR="001228A8">
        <w:tab/>
      </w:r>
      <w:r w:rsidR="001228A8">
        <w:tab/>
      </w:r>
      <w:r w:rsidR="001228A8">
        <w:tab/>
      </w:r>
      <w:r>
        <w:t xml:space="preserve">YES </w:t>
      </w:r>
      <w:r w:rsidR="001228A8">
        <w:tab/>
      </w:r>
      <w:r w:rsidR="001228A8">
        <w:tab/>
      </w:r>
      <w:r>
        <w:t xml:space="preserve">NO </w:t>
      </w:r>
      <w:r w:rsidR="001228A8">
        <w:tab/>
      </w:r>
      <w:r w:rsidR="001228A8">
        <w:tab/>
      </w:r>
      <w:r>
        <w:t xml:space="preserve">ABSTAIN </w:t>
      </w:r>
      <w:r w:rsidR="001228A8">
        <w:tab/>
      </w:r>
      <w:r w:rsidR="001228A8">
        <w:tab/>
      </w:r>
      <w:r>
        <w:t>ABSENT</w:t>
      </w:r>
    </w:p>
    <w:p w14:paraId="04A6B7E6" w14:textId="7BA5E900" w:rsidR="00990316" w:rsidRDefault="00990316" w:rsidP="00990316">
      <w:r>
        <w:t xml:space="preserve">Chairman </w:t>
      </w:r>
      <w:r w:rsidR="00714C33">
        <w:t>Hofacker</w:t>
      </w:r>
      <w:r w:rsidR="00BD59EB">
        <w:tab/>
      </w:r>
      <w:r w:rsidR="00BD59EB">
        <w:tab/>
      </w:r>
      <w:r w:rsidR="003A139A">
        <w:t>x</w:t>
      </w:r>
    </w:p>
    <w:p w14:paraId="0AE9A596" w14:textId="695F11F2" w:rsidR="00990316" w:rsidRDefault="00990316" w:rsidP="00990316">
      <w:r>
        <w:t xml:space="preserve">Commissioner DiFalco </w:t>
      </w:r>
      <w:r w:rsidR="00BD59EB">
        <w:tab/>
      </w:r>
      <w:r w:rsidR="00BD59EB">
        <w:tab/>
      </w:r>
      <w:r w:rsidR="003A139A">
        <w:tab/>
      </w:r>
      <w:r w:rsidR="003A139A">
        <w:tab/>
      </w:r>
      <w:r w:rsidR="003A139A">
        <w:tab/>
      </w:r>
      <w:r w:rsidR="003A139A">
        <w:tab/>
      </w:r>
      <w:r w:rsidR="003A139A">
        <w:tab/>
      </w:r>
      <w:r w:rsidR="003A139A">
        <w:tab/>
      </w:r>
      <w:r w:rsidR="003A139A">
        <w:tab/>
        <w:t>x</w:t>
      </w:r>
    </w:p>
    <w:p w14:paraId="4082135B" w14:textId="26E8AB0C" w:rsidR="00990316" w:rsidRDefault="00990316" w:rsidP="00990316">
      <w:r>
        <w:t xml:space="preserve">Commissioner </w:t>
      </w:r>
      <w:r w:rsidR="00BD59EB">
        <w:t>O’Connor</w:t>
      </w:r>
      <w:r w:rsidR="00BD59EB">
        <w:tab/>
      </w:r>
      <w:r w:rsidR="003A139A">
        <w:t>x</w:t>
      </w:r>
    </w:p>
    <w:p w14:paraId="592D55CF" w14:textId="59D59088" w:rsidR="00990316" w:rsidRDefault="00990316" w:rsidP="00990316">
      <w:r>
        <w:t xml:space="preserve">Commissioner </w:t>
      </w:r>
      <w:r w:rsidR="00714C33">
        <w:t>Radice</w:t>
      </w:r>
      <w:r w:rsidR="00BD59EB">
        <w:tab/>
      </w:r>
      <w:r w:rsidR="00BD59EB">
        <w:tab/>
      </w:r>
      <w:r>
        <w:t xml:space="preserve"> </w:t>
      </w:r>
      <w:r w:rsidR="003A139A">
        <w:tab/>
      </w:r>
      <w:r w:rsidR="003A139A">
        <w:tab/>
      </w:r>
      <w:r w:rsidR="003A139A">
        <w:tab/>
      </w:r>
      <w:r w:rsidR="003A139A">
        <w:tab/>
      </w:r>
      <w:r w:rsidR="003A139A">
        <w:tab/>
      </w:r>
      <w:r w:rsidR="003A139A">
        <w:tab/>
      </w:r>
      <w:r w:rsidR="003A139A">
        <w:tab/>
        <w:t>x</w:t>
      </w:r>
    </w:p>
    <w:p w14:paraId="3B41D88A" w14:textId="46F6C38D" w:rsidR="00990316" w:rsidRDefault="00990316" w:rsidP="00990316">
      <w:r>
        <w:t xml:space="preserve">Commissioner </w:t>
      </w:r>
      <w:r w:rsidR="00714C33">
        <w:t>Schaub</w:t>
      </w:r>
      <w:r w:rsidR="00BD59EB">
        <w:tab/>
      </w:r>
      <w:r w:rsidR="00BD59EB">
        <w:tab/>
      </w:r>
      <w:r w:rsidR="003A139A">
        <w:t>x</w:t>
      </w:r>
    </w:p>
    <w:p w14:paraId="7E747325" w14:textId="77777777" w:rsidR="00990316" w:rsidRDefault="00990316" w:rsidP="00BA01F4"/>
    <w:sectPr w:rsidR="009903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05F33"/>
    <w:multiLevelType w:val="hybridMultilevel"/>
    <w:tmpl w:val="80B64810"/>
    <w:lvl w:ilvl="0" w:tplc="1856F5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85800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1F4"/>
    <w:rsid w:val="00031D4C"/>
    <w:rsid w:val="00063C39"/>
    <w:rsid w:val="000F0DB9"/>
    <w:rsid w:val="001228A8"/>
    <w:rsid w:val="002534F6"/>
    <w:rsid w:val="00292805"/>
    <w:rsid w:val="002B35EF"/>
    <w:rsid w:val="0032335F"/>
    <w:rsid w:val="003A139A"/>
    <w:rsid w:val="00481049"/>
    <w:rsid w:val="006F6D03"/>
    <w:rsid w:val="00714C33"/>
    <w:rsid w:val="0088171F"/>
    <w:rsid w:val="008A0744"/>
    <w:rsid w:val="008C105A"/>
    <w:rsid w:val="00990316"/>
    <w:rsid w:val="00A62F2E"/>
    <w:rsid w:val="00AE6145"/>
    <w:rsid w:val="00AF5EE5"/>
    <w:rsid w:val="00BA01F4"/>
    <w:rsid w:val="00BD59EB"/>
    <w:rsid w:val="00C869FC"/>
    <w:rsid w:val="00E35265"/>
    <w:rsid w:val="00FA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00BCD"/>
  <w15:chartTrackingRefBased/>
  <w15:docId w15:val="{B256EF52-8D77-46EC-B0A7-D366E016C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03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438</Words>
  <Characters>2325</Characters>
  <Application>Microsoft Office Word</Application>
  <DocSecurity>0</DocSecurity>
  <Lines>77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 Appleby</dc:creator>
  <cp:keywords/>
  <dc:description/>
  <cp:lastModifiedBy>Melanie Szuba</cp:lastModifiedBy>
  <cp:revision>3</cp:revision>
  <dcterms:created xsi:type="dcterms:W3CDTF">2025-11-06T16:59:00Z</dcterms:created>
  <dcterms:modified xsi:type="dcterms:W3CDTF">2025-11-06T17:09:00Z</dcterms:modified>
</cp:coreProperties>
</file>